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TERMINATION OF PROPERTY MANAGEMENT AGREEMENT</w:t>
      </w:r>
    </w:p>
    <w:p/>
    <w:p>
      <w:r>
        <w:rPr>
          <w:b/>
          <w:sz w:val="20"/>
        </w:rPr>
        <w:t>This Termination of Property Management Agreement ("Termination Agreement") is made between the following parties:</w:t>
      </w:r>
    </w:p>
    <w:p/>
    <w:p>
      <w:r>
        <w:rPr>
          <w:b/>
          <w:sz w:val="20"/>
        </w:rPr>
        <w:t>Property Owner Information:</w:t>
      </w:r>
    </w:p>
    <w:p>
      <w:r>
        <w:rPr>
          <w:b w:val="0"/>
          <w:sz w:val="20"/>
        </w:rPr>
        <w:t>Full Name/Entity: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Property Manager Information:</w:t>
      </w:r>
    </w:p>
    <w:p>
      <w:r>
        <w:rPr>
          <w:b w:val="0"/>
          <w:sz w:val="20"/>
        </w:rPr>
        <w:t>Full Name/Entity: 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RECITALS</w:t>
      </w:r>
    </w:p>
    <w:p>
      <w:r>
        <w:rPr>
          <w:b w:val="0"/>
          <w:sz w:val="20"/>
        </w:rPr>
        <w:t>WHEREAS, the Property Owner and Property Manager entered into a Property Management Agreement ("Original Agreement");</w:t>
      </w:r>
    </w:p>
    <w:p>
      <w:r>
        <w:rPr>
          <w:b w:val="0"/>
          <w:sz w:val="20"/>
        </w:rPr>
        <w:t>WHEREAS, the parties desire to terminate the Original Agreement according to the terms set forth herein;</w:t>
      </w:r>
    </w:p>
    <w:p>
      <w:r>
        <w:rPr>
          <w:b w:val="0"/>
          <w:sz w:val="20"/>
        </w:rPr>
        <w:t>NOW, THEREFORE, in consideration of the mutual covenants contained herein and other good and valuable consideration, the receipt and sufficiency of which are hereby acknowledged, the parties agree as follows:</w:t>
      </w:r>
    </w:p>
    <w:p/>
    <w:p>
      <w:r>
        <w:rPr>
          <w:b/>
          <w:sz w:val="20"/>
        </w:rPr>
        <w:t>1. TERMINATION OF AGREEMENT</w:t>
      </w:r>
    </w:p>
    <w:p>
      <w:r>
        <w:rPr>
          <w:b w:val="0"/>
          <w:sz w:val="20"/>
        </w:rPr>
        <w:t>The Original Agreement between the Property Owner and Property Manager is hereby terminated effective immediately upon execution of this Termination Agreement. Both parties release each other from all duties, obligations, and liabilities arising under the Original Agreement from the date of termination forward.</w:t>
      </w:r>
    </w:p>
    <w:p/>
    <w:p>
      <w:r>
        <w:rPr>
          <w:b/>
          <w:sz w:val="20"/>
        </w:rPr>
        <w:t>2. FINAL ACCOUNTING AND PAYMENTS</w:t>
      </w:r>
    </w:p>
    <w:p>
      <w:r>
        <w:rPr>
          <w:b w:val="0"/>
          <w:sz w:val="20"/>
        </w:rPr>
        <w:t>The Property Manager shall provide a full and final accounting of all funds held on behalf of the Property Owner no later than __________ days after the date of this Termination Agreement. Any remaining funds, after deduction of authorized expenses, shall be promptly remitted to the Property Owner.</w:t>
      </w:r>
    </w:p>
    <w:p/>
    <w:p>
      <w:r>
        <w:rPr>
          <w:b/>
          <w:sz w:val="20"/>
        </w:rPr>
        <w:t>3. RETURN OF PROPERTY</w:t>
      </w:r>
    </w:p>
    <w:p>
      <w:r>
        <w:rPr>
          <w:b w:val="0"/>
          <w:sz w:val="20"/>
        </w:rPr>
        <w:t>The Property Manager agrees to return all keys, documents, records, and any other property belonging to the Property Owner within __________ days of this Termination Agreement. The Property Manager shall not retain any copies of such materials unless required by law.</w:t>
      </w:r>
    </w:p>
    <w:p/>
    <w:p>
      <w:r>
        <w:rPr>
          <w:b/>
          <w:sz w:val="20"/>
        </w:rPr>
        <w:t>4. RELEASE OF LIABILITY</w:t>
      </w:r>
    </w:p>
    <w:p>
      <w:r>
        <w:rPr>
          <w:b w:val="0"/>
          <w:sz w:val="20"/>
        </w:rPr>
        <w:t>Both parties hereby release and discharge each other from any claims, demands, or causes of action, whether known or unknown, arising out of or related to the Original Agreement, except for those obligations expressly stated in this Termination Agreement.</w:t>
      </w:r>
    </w:p>
    <w:p/>
    <w:p>
      <w:r>
        <w:rPr>
          <w:b/>
          <w:sz w:val="20"/>
        </w:rPr>
        <w:t>5. CONFIDENTIALITY</w:t>
      </w:r>
    </w:p>
    <w:p>
      <w:r>
        <w:rPr>
          <w:b w:val="0"/>
          <w:sz w:val="20"/>
        </w:rPr>
        <w:t>The parties agree to maintain the confidentiality of all proprietary and confidential information obtained during the term of the Original Agreement and agree not to disclose such information to any third party without prior written consent, except as required by law.</w:t>
      </w:r>
    </w:p>
    <w:p/>
    <w:p>
      <w:r>
        <w:rPr>
          <w:b/>
          <w:sz w:val="20"/>
        </w:rPr>
        <w:t>6. NO ADMISSION OF LIABILITY</w:t>
      </w:r>
    </w:p>
    <w:p>
      <w:r>
        <w:rPr>
          <w:b w:val="0"/>
          <w:sz w:val="20"/>
        </w:rPr>
        <w:t>This Termination Agreement does not constitute an admission of liability or wrongdoing by either party.</w:t>
      </w:r>
    </w:p>
    <w:p/>
    <w:p>
      <w:r>
        <w:rPr>
          <w:b/>
          <w:sz w:val="20"/>
        </w:rPr>
        <w:t>7. GOVERNING LAW</w:t>
      </w:r>
    </w:p>
    <w:p>
      <w:r>
        <w:rPr>
          <w:b w:val="0"/>
          <w:sz w:val="20"/>
        </w:rPr>
        <w:t>This Termination Agreement shall be governed by and construed in accordance with the laws of the State of __________________, without regard to its conflict of laws principles.</w:t>
      </w:r>
    </w:p>
    <w:p/>
    <w:p>
      <w:r>
        <w:rPr>
          <w:b/>
          <w:sz w:val="20"/>
        </w:rPr>
        <w:t>8. ENTIRE AGREEMENT</w:t>
      </w:r>
    </w:p>
    <w:p>
      <w:r>
        <w:rPr>
          <w:b w:val="0"/>
          <w:sz w:val="20"/>
        </w:rPr>
        <w:t>This Termination Agreement constitutes the entire agreement between the parties regarding the termination of the Original Agreement and supersedes all prior negotiations, understandings, and agreements, whether written or oral, relating thereto.</w:t>
      </w:r>
    </w:p>
    <w:p/>
    <w:p>
      <w:r>
        <w:rPr>
          <w:b/>
          <w:sz w:val="20"/>
        </w:rPr>
        <w:t>9. SEVERABILITY</w:t>
      </w:r>
    </w:p>
    <w:p>
      <w:r>
        <w:rPr>
          <w:b w:val="0"/>
          <w:sz w:val="20"/>
        </w:rPr>
        <w:t>If any provision of this Termination Agreement is found to be invalid or unenforceable by a court of competent jurisdiction, such provision shall be severed from this Agreement, and the remaining provisions shall continue in full force and effect.</w:t>
      </w:r>
    </w:p>
    <w:p/>
    <w:p>
      <w:r>
        <w:rPr>
          <w:b/>
          <w:sz w:val="20"/>
        </w:rPr>
        <w:t>10. AMENDMENTS</w:t>
      </w:r>
    </w:p>
    <w:p>
      <w:r>
        <w:rPr>
          <w:b w:val="0"/>
          <w:sz w:val="20"/>
        </w:rPr>
        <w:t>No amendment or modification of this Termination Agreement shall be valid unless made in writing and signed by both parties.</w:t>
      </w:r>
    </w:p>
    <w:p/>
    <w:p>
      <w:r>
        <w:rPr>
          <w:b/>
          <w:sz w:val="20"/>
        </w:rPr>
        <w:t>11. COUNTERPARTS</w:t>
      </w:r>
    </w:p>
    <w:p>
      <w:r>
        <w:rPr>
          <w:b w:val="0"/>
          <w:sz w:val="20"/>
        </w:rPr>
        <w:t>This Termination Agreement may be executed in counterparts, each of which shall be deemed an original, but all of which together shall constitute one and the same instrument.</w:t>
      </w:r>
    </w:p>
    <w:p/>
    <w:p/>
    <w:p>
      <w:r>
        <w:rPr>
          <w:b w:val="0"/>
          <w:sz w:val="20"/>
        </w:rPr>
        <w:t>Place of Signing: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PROPERTY OWNER</w:t>
            </w:r>
          </w:p>
        </w:tc>
        <w:tc>
          <w:tcPr>
            <w:tcW w:type="dxa" w:w="4986"/>
            <w:tcBorders>
              <w:top w:val="nil"/>
              <w:left w:val="nil"/>
              <w:bottom w:val="nil"/>
              <w:right w:val="nil"/>
              <w:insideH w:val="nil"/>
              <w:insideV w:val="nil"/>
            </w:tcBorders>
          </w:tcPr>
          <w:p>
            <w:pPr>
              <w:jc w:val="center"/>
            </w:pPr>
            <w:r>
              <w:t>PROPERTY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https://docs-realestate.com/terminate-property-management-agreement-template/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terminate-property-management-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