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CONSTRUCTION PROPOSAL</w:t>
      </w:r>
    </w:p>
    <w:p/>
    <w:p>
      <w:r>
        <w:rPr>
          <w:b/>
          <w:sz w:val="20"/>
        </w:rPr>
        <w:t>Client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Contractor Information:</w:t>
      </w:r>
    </w:p>
    <w:p>
      <w:r>
        <w:rPr>
          <w:b w:val="0"/>
          <w:sz w:val="20"/>
        </w:rPr>
        <w:t>Company Name: _________________________________________________________</w:t>
      </w:r>
    </w:p>
    <w:p>
      <w:r>
        <w:rPr>
          <w:b w:val="0"/>
          <w:sz w:val="20"/>
        </w:rPr>
        <w:t>License Number: 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Project Description:</w:t>
      </w:r>
    </w:p>
    <w:p>
      <w:r>
        <w:rPr>
          <w:b w:val="0"/>
          <w:sz w:val="20"/>
        </w:rPr>
        <w:t>Brief Description of Work: 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Scope of Work:</w:t>
      </w:r>
    </w:p>
    <w:p>
      <w:r>
        <w:rPr>
          <w:b w:val="0"/>
          <w:sz w:val="20"/>
        </w:rPr>
        <w:t>The Contractor shall furnish all labor, materials, equipment, and services necessary to complete the following work in a good and workmanlike manner in accordance with accepted industry standards and applicable laws and regulations:</w:t>
      </w:r>
    </w:p>
    <w:p>
      <w:r>
        <w:rPr>
          <w:b w:val="0"/>
          <w:sz w:val="20"/>
        </w:rPr>
        <w:t>- ____________________________________________________________________</w:t>
      </w:r>
    </w:p>
    <w:p>
      <w:r>
        <w:rPr>
          <w:b w:val="0"/>
          <w:sz w:val="20"/>
        </w:rPr>
        <w:t>- ____________________________________________________________________</w:t>
      </w:r>
    </w:p>
    <w:p>
      <w:r>
        <w:rPr>
          <w:b w:val="0"/>
          <w:sz w:val="20"/>
        </w:rPr>
        <w:t>- ____________________________________________________________________</w:t>
      </w:r>
    </w:p>
    <w:p>
      <w:r>
        <w:rPr>
          <w:b w:val="0"/>
          <w:sz w:val="20"/>
        </w:rPr>
        <w:t>- ____________________________________________________________________</w:t>
      </w:r>
    </w:p>
    <w:p/>
    <w:p>
      <w:r>
        <w:rPr>
          <w:b/>
          <w:sz w:val="20"/>
        </w:rPr>
        <w:t>Materials and Specifications:</w:t>
      </w:r>
    </w:p>
    <w:p>
      <w:r>
        <w:rPr>
          <w:b w:val="0"/>
          <w:sz w:val="20"/>
        </w:rPr>
        <w:t>All materials furnished shall be new and of good quality unless otherwise specified. The Contractor agrees to comply with all applicable building codes, ordinances, and regulations. Specific materials to be used include:</w:t>
      </w:r>
    </w:p>
    <w:p>
      <w:r>
        <w:rPr>
          <w:b w:val="0"/>
          <w:sz w:val="20"/>
        </w:rPr>
        <w:t>- ____________________________________________________________________</w:t>
      </w:r>
    </w:p>
    <w:p>
      <w:r>
        <w:rPr>
          <w:b w:val="0"/>
          <w:sz w:val="20"/>
        </w:rPr>
        <w:t>- ____________________________________________________________________</w:t>
      </w:r>
    </w:p>
    <w:p>
      <w:r>
        <w:rPr>
          <w:b w:val="0"/>
          <w:sz w:val="20"/>
        </w:rPr>
        <w:t>- ____________________________________________________________________</w:t>
      </w:r>
    </w:p>
    <w:p/>
    <w:p>
      <w:r>
        <w:rPr>
          <w:b/>
          <w:sz w:val="20"/>
        </w:rPr>
        <w:t>Project Schedule:</w:t>
      </w:r>
    </w:p>
    <w:p>
      <w:r>
        <w:rPr>
          <w:b w:val="0"/>
          <w:sz w:val="20"/>
        </w:rPr>
        <w:t>The Contractor shall commence work upon written notice and shall achieve substantial completion within ______ calendar days. The schedule is subject to adjustments for causes beyond the Contractor’s control including weather, acts of God, or changes requested by the Client.</w:t>
      </w:r>
    </w:p>
    <w:p/>
    <w:p>
      <w:r>
        <w:rPr>
          <w:b/>
          <w:sz w:val="20"/>
        </w:rPr>
        <w:t>Payment Terms:</w:t>
      </w:r>
    </w:p>
    <w:p>
      <w:r>
        <w:rPr>
          <w:b w:val="0"/>
          <w:sz w:val="20"/>
        </w:rPr>
        <w:t>The total contract price for the described work is $______________. Payment shall be made as follows:</w:t>
      </w:r>
    </w:p>
    <w:p>
      <w:r>
        <w:rPr>
          <w:b w:val="0"/>
          <w:sz w:val="20"/>
        </w:rPr>
        <w:t>- Deposit: $______________ due upon acceptance of this proposal.</w:t>
      </w:r>
    </w:p>
    <w:p>
      <w:r>
        <w:rPr>
          <w:b w:val="0"/>
          <w:sz w:val="20"/>
        </w:rPr>
        <w:t>- Progress payments: $______________ due upon completion of specified milestones.</w:t>
      </w:r>
    </w:p>
    <w:p>
      <w:r>
        <w:rPr>
          <w:b w:val="0"/>
          <w:sz w:val="20"/>
        </w:rPr>
        <w:t>- Final payment: $______________ due upon substantial completion and Client’s acceptance.</w:t>
      </w:r>
    </w:p>
    <w:p>
      <w:r>
        <w:rPr>
          <w:b w:val="0"/>
          <w:sz w:val="20"/>
        </w:rPr>
        <w:t>All payments shall be made within 10 business days of invoice receipt unless otherwise agreed in writing.</w:t>
      </w:r>
    </w:p>
    <w:p/>
    <w:p>
      <w:r>
        <w:rPr>
          <w:b/>
          <w:sz w:val="20"/>
        </w:rPr>
        <w:t>Change Orders:</w:t>
      </w:r>
    </w:p>
    <w:p>
      <w:r>
        <w:rPr>
          <w:b w:val="0"/>
          <w:sz w:val="20"/>
        </w:rPr>
        <w:t>Any changes or additions to the scope of work must be documented in a written Change Order signed by both parties. Change Orders may affect the contract price and/or the project schedule.</w:t>
      </w:r>
    </w:p>
    <w:p/>
    <w:p>
      <w:r>
        <w:rPr>
          <w:b/>
          <w:sz w:val="20"/>
        </w:rPr>
        <w:t>Permits and Inspections:</w:t>
      </w:r>
    </w:p>
    <w:p>
      <w:r>
        <w:rPr>
          <w:b w:val="0"/>
          <w:sz w:val="20"/>
        </w:rPr>
        <w:t>The Contractor shall be responsible for obtaining all necessary permits and scheduling inspections required by local authorities. The Client shall provide access to the property as necessary for performance of the work and inspections.</w:t>
      </w:r>
    </w:p>
    <w:p/>
    <w:p>
      <w:r>
        <w:rPr>
          <w:b/>
          <w:sz w:val="20"/>
        </w:rPr>
        <w:t>Warranties:</w:t>
      </w:r>
    </w:p>
    <w:p>
      <w:r>
        <w:rPr>
          <w:b w:val="0"/>
          <w:sz w:val="20"/>
        </w:rPr>
        <w:t>The Contractor warrants that all work performed shall be free from defects in workmanship and materials for a period of one (1) year from the date of substantial completion except for normal wear and tear or damage caused by misuse, neglect, or acts beyond Contractor’s control. Manufacturer warranties on materials shall be passed through to the Client when applicable.</w:t>
      </w:r>
    </w:p>
    <w:p/>
    <w:p>
      <w:r>
        <w:rPr>
          <w:b/>
          <w:sz w:val="20"/>
        </w:rPr>
        <w:t>Insurance and Liability:</w:t>
      </w:r>
    </w:p>
    <w:p>
      <w:r>
        <w:rPr>
          <w:b w:val="0"/>
          <w:sz w:val="20"/>
        </w:rPr>
        <w:t>The Contractor represents that it carries appropriate liability insurance and workers’ compensation coverage as required by law. The Client agrees to hold the Contractor harmless from any claims arising from Client’s negligence or failure to disclose relevant property conditions.</w:t>
      </w:r>
    </w:p>
    <w:p/>
    <w:p>
      <w:r>
        <w:rPr>
          <w:b/>
          <w:sz w:val="20"/>
        </w:rPr>
        <w:t>Indemnification:</w:t>
      </w:r>
    </w:p>
    <w:p>
      <w:r>
        <w:rPr>
          <w:b w:val="0"/>
          <w:sz w:val="20"/>
        </w:rPr>
        <w:t>Each party agrees to indemnify and hold harmless the other party from and against any and all claims, damages, liabilities, costs, and expenses, including reasonable attorney’s fees, arising out of or in connection with the performance of this Agreement, except to the extent caused by the indemnified party’s negligence or willful misconduct.</w:t>
      </w:r>
    </w:p>
    <w:p/>
    <w:p>
      <w:r>
        <w:rPr>
          <w:b/>
          <w:sz w:val="20"/>
        </w:rPr>
        <w:t>Termination:</w:t>
      </w:r>
    </w:p>
    <w:p>
      <w:r>
        <w:rPr>
          <w:b w:val="0"/>
          <w:sz w:val="20"/>
        </w:rPr>
        <w:t>Either party may terminate this Agreement upon written notice if the other party materially breaches any provision and fails to cure such breach within ten (10) calendar days after receipt of written notice. Upon termination, the Client shall pay the Contractor for all work performed and materials purchased up to the date of termination.</w:t>
      </w:r>
    </w:p>
    <w:p/>
    <w:p>
      <w:r>
        <w:rPr>
          <w:b/>
          <w:sz w:val="20"/>
        </w:rPr>
        <w:t>Dispute Resolution:</w:t>
      </w:r>
    </w:p>
    <w:p>
      <w:r>
        <w:rPr>
          <w:b w:val="0"/>
          <w:sz w:val="20"/>
        </w:rPr>
        <w:t>Any disputes arising under or related to this Agreement shall first be attempted to be resolved through good faith negotiations between the parties. If unresolved, disputes shall be submitted to binding arbitration in accordance with the rules of the American Arbitration Association applicable to construction disputes, held in the county where the property is located.</w:t>
      </w:r>
    </w:p>
    <w:p/>
    <w:p>
      <w:r>
        <w:rPr>
          <w:b/>
          <w:sz w:val="20"/>
        </w:rPr>
        <w:t>Governing Law:</w:t>
      </w:r>
    </w:p>
    <w:p>
      <w:r>
        <w:rPr>
          <w:b w:val="0"/>
          <w:sz w:val="20"/>
        </w:rPr>
        <w:t>This Agreement shall be governed by and construed in accordance with the laws of the State in which the property is located, without regard to conflict of law principles.</w:t>
      </w:r>
    </w:p>
    <w:p/>
    <w:p/>
    <w:p>
      <w:r>
        <w:rPr>
          <w:b/>
          <w:sz w:val="20"/>
        </w:rPr>
        <w:t>Acceptance:</w:t>
      </w:r>
    </w:p>
    <w:p>
      <w:r>
        <w:rPr>
          <w:b w:val="0"/>
          <w:sz w:val="20"/>
        </w:rPr>
        <w:t>The above terms and conditions are agreed to and accepted by the undersigned parties. This Proposal shall become a binding contract upon signature.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https://docs-realestate.com/residential-construction-proposal-template/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residential-construction-proposal-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