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MICHIGAN RESIDENTIAL LEASE AGREEMENT</w:t>
      </w:r>
    </w:p>
    <w:p/>
    <w:p>
      <w:r>
        <w:rPr>
          <w:b w:val="0"/>
          <w:sz w:val="20"/>
        </w:rPr>
        <w:t>This Lease Agreement ("Agreement") is made and entered into by and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p>
      <w:r>
        <w:rPr>
          <w:b/>
          <w:sz w:val="20"/>
        </w:rPr>
        <w:t>1. Premises</w:t>
      </w:r>
    </w:p>
    <w:p>
      <w:r>
        <w:rPr>
          <w:b w:val="0"/>
          <w:sz w:val="20"/>
        </w:rPr>
        <w:t>Landlord hereby leases to Tenant the residential premises located at:</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including the following appliances and fixtures: ____________________________</w:t>
      </w:r>
    </w:p>
    <w:p>
      <w:r>
        <w:rPr>
          <w:b w:val="0"/>
          <w:sz w:val="20"/>
        </w:rPr>
        <w:t>__________________________________________________________________________</w:t>
      </w:r>
    </w:p>
    <w:p/>
    <w:p>
      <w:r>
        <w:rPr>
          <w:b/>
          <w:sz w:val="20"/>
        </w:rPr>
        <w:t>2. Term</w:t>
      </w:r>
    </w:p>
    <w:p>
      <w:r>
        <w:rPr>
          <w:b w:val="0"/>
          <w:sz w:val="20"/>
        </w:rPr>
        <w:t>The term of this Lease shall commence on _______________________ and shall continue as follows:</w:t>
      </w:r>
    </w:p>
    <w:p>
      <w:r>
        <w:rPr>
          <w:b w:val="0"/>
          <w:sz w:val="20"/>
        </w:rPr>
        <w:t>- Fixed term ending on _______________________  OR</w:t>
      </w:r>
    </w:p>
    <w:p>
      <w:r>
        <w:rPr>
          <w:b w:val="0"/>
          <w:sz w:val="20"/>
        </w:rPr>
        <w:t>- Month-to-month tenancy continuing until terminated by either party in accordance with Michigan law.</w:t>
      </w:r>
    </w:p>
    <w:p/>
    <w:p>
      <w:r>
        <w:rPr>
          <w:b/>
          <w:sz w:val="20"/>
        </w:rPr>
        <w:t>3. Rent</w:t>
      </w:r>
    </w:p>
    <w:p>
      <w:r>
        <w:rPr>
          <w:b w:val="0"/>
          <w:sz w:val="20"/>
        </w:rPr>
        <w:t>Tenant agrees to pay monthly rent of $______________, payable in advance, on or before the ______ day of each month, to Landlord at the address specified above or at such other place as Landlord designates.</w:t>
      </w:r>
    </w:p>
    <w:p>
      <w:r>
        <w:rPr>
          <w:b w:val="0"/>
          <w:sz w:val="20"/>
        </w:rPr>
        <w:t>Rent payments shall be made by __________________________________________________</w:t>
      </w:r>
    </w:p>
    <w:p>
      <w:r>
        <w:rPr>
          <w:b w:val="0"/>
          <w:sz w:val="20"/>
        </w:rPr>
        <w:t>Late payments shall incur a late fee of $________ after a grace period of ______ days.</w:t>
      </w:r>
    </w:p>
    <w:p/>
    <w:p>
      <w:r>
        <w:rPr>
          <w:b/>
          <w:sz w:val="20"/>
        </w:rPr>
        <w:t>4. Security Deposit</w:t>
      </w:r>
    </w:p>
    <w:p>
      <w:r>
        <w:rPr>
          <w:b w:val="0"/>
          <w:sz w:val="20"/>
        </w:rPr>
        <w:t>Tenant shall deposit with Landlord the sum of $____________ as a security deposit to secure Tenant’s performance of obligations under this Lease.</w:t>
      </w:r>
    </w:p>
    <w:p>
      <w:r>
        <w:rPr>
          <w:b w:val="0"/>
          <w:sz w:val="20"/>
        </w:rPr>
        <w:t>The security deposit will be held in a non-interest-bearing account in accordance with Michigan law.</w:t>
      </w:r>
    </w:p>
    <w:p>
      <w:r>
        <w:rPr>
          <w:b w:val="0"/>
          <w:sz w:val="20"/>
        </w:rPr>
        <w:t>Deductions from the security deposit may be made for unpaid rent, damages beyond normal wear and tear, and other breaches of this Lease.</w:t>
      </w:r>
    </w:p>
    <w:p>
      <w:r>
        <w:rPr>
          <w:b w:val="0"/>
          <w:sz w:val="20"/>
        </w:rPr>
        <w:t>The security deposit or remainder thereof shall be refunded to Tenant within 30 days after termination of tenancy and delivery of possession to Landlord.</w:t>
      </w:r>
    </w:p>
    <w:p/>
    <w:p>
      <w:r>
        <w:rPr>
          <w:b/>
          <w:sz w:val="20"/>
        </w:rPr>
        <w:t>5. Utilities and Services</w:t>
      </w:r>
    </w:p>
    <w:p>
      <w:r>
        <w:rPr>
          <w:b w:val="0"/>
          <w:sz w:val="20"/>
        </w:rPr>
        <w:t>Tenant shall be responsible for payment of the following utilities and services:</w:t>
      </w:r>
    </w:p>
    <w:p>
      <w:r>
        <w:rPr>
          <w:b w:val="0"/>
          <w:sz w:val="20"/>
        </w:rPr>
        <w:t>__________________________________________________________________________</w:t>
      </w:r>
    </w:p>
    <w:p>
      <w:r>
        <w:rPr>
          <w:b w:val="0"/>
          <w:sz w:val="20"/>
        </w:rPr>
        <w:t>Landlord shall be responsible for payment of the following utilities and services:</w:t>
      </w:r>
    </w:p>
    <w:p>
      <w:r>
        <w:rPr>
          <w:b w:val="0"/>
          <w:sz w:val="20"/>
        </w:rPr>
        <w:t>__________________________________________________________________________</w:t>
      </w:r>
    </w:p>
    <w:p/>
    <w:p>
      <w:r>
        <w:rPr>
          <w:b/>
          <w:sz w:val="20"/>
        </w:rPr>
        <w:t>6. Use of Premises</w:t>
      </w:r>
    </w:p>
    <w:p>
      <w:r>
        <w:rPr>
          <w:b w:val="0"/>
          <w:sz w:val="20"/>
        </w:rPr>
        <w:t>The Premises shall be used solely as a private residence for Tenant and Tenant’s immediate family.</w:t>
      </w:r>
    </w:p>
    <w:p>
      <w:r>
        <w:rPr>
          <w:b w:val="0"/>
          <w:sz w:val="20"/>
        </w:rPr>
        <w:t>No other persons may reside at the Premises without prior written consent of Landlord.</w:t>
      </w:r>
    </w:p>
    <w:p>
      <w:r>
        <w:rPr>
          <w:b w:val="0"/>
          <w:sz w:val="20"/>
        </w:rPr>
        <w:t>Tenant shall comply with all laws, ordinances, and regulations applicable to the Premises.</w:t>
      </w:r>
    </w:p>
    <w:p>
      <w:r>
        <w:rPr>
          <w:b w:val="0"/>
          <w:sz w:val="20"/>
        </w:rPr>
        <w:t>Tenant shall not engage in any illegal activities on the Premises.</w:t>
      </w:r>
    </w:p>
    <w:p/>
    <w:p>
      <w:r>
        <w:rPr>
          <w:b/>
          <w:sz w:val="20"/>
        </w:rPr>
        <w:t>7. Maintenance and Repairs</w:t>
      </w:r>
    </w:p>
    <w:p>
      <w:r>
        <w:rPr>
          <w:b w:val="0"/>
          <w:sz w:val="20"/>
        </w:rPr>
        <w:t>Tenant shall keep the Premises clean, sanitary, and in good condition and shall promptly notify Landlord of any damage or needed repairs.</w:t>
      </w:r>
    </w:p>
    <w:p>
      <w:r>
        <w:rPr>
          <w:b w:val="0"/>
          <w:sz w:val="20"/>
        </w:rPr>
        <w:t>Tenant shall be responsible for damages caused by Tenant’s negligence or willful misconduct.</w:t>
      </w:r>
    </w:p>
    <w:p>
      <w:r>
        <w:rPr>
          <w:b w:val="0"/>
          <w:sz w:val="20"/>
        </w:rPr>
        <w:t>Landlord shall be responsible for repairs not caused by Tenant and for maintaining structural elements, plumbing, heating, and electrical systems.</w:t>
      </w:r>
    </w:p>
    <w:p/>
    <w:p>
      <w:r>
        <w:rPr>
          <w:b/>
          <w:sz w:val="20"/>
        </w:rPr>
        <w:t>8. Alterations and Improvements</w:t>
      </w:r>
    </w:p>
    <w:p>
      <w:r>
        <w:rPr>
          <w:b w:val="0"/>
          <w:sz w:val="20"/>
        </w:rPr>
        <w:t>Tenant shall not make any alterations, additions, or improvements to the Premises without Landlord’s prior written consent.</w:t>
      </w:r>
    </w:p>
    <w:p>
      <w:r>
        <w:rPr>
          <w:b w:val="0"/>
          <w:sz w:val="20"/>
        </w:rPr>
        <w:t>Any authorized alterations shall become the property of Landlord upon termination of this Lease unless otherwise agreed in writing.</w:t>
      </w:r>
    </w:p>
    <w:p/>
    <w:p>
      <w:r>
        <w:rPr>
          <w:b/>
          <w:sz w:val="20"/>
        </w:rPr>
        <w:t>9. Entry by Landlord</w:t>
      </w:r>
    </w:p>
    <w:p>
      <w:r>
        <w:rPr>
          <w:b w:val="0"/>
          <w:sz w:val="20"/>
        </w:rPr>
        <w:t>Landlord or Landlord’s agents may enter the Premises upon 24 hours’ notice to Tenant to inspect, make repairs, or show the property to prospective tenants or buyers except in cases of emergency.</w:t>
      </w:r>
    </w:p>
    <w:p/>
    <w:p>
      <w:r>
        <w:rPr>
          <w:b/>
          <w:sz w:val="20"/>
        </w:rPr>
        <w:t>10. Rules and Regulations</w:t>
      </w:r>
    </w:p>
    <w:p>
      <w:r>
        <w:rPr>
          <w:b w:val="0"/>
          <w:sz w:val="20"/>
        </w:rPr>
        <w:t>Tenant agrees to comply with any reasonable rules and regulations attached hereto or provided by Landlord during the Lease term.</w:t>
      </w:r>
    </w:p>
    <w:p>
      <w:r>
        <w:rPr>
          <w:b w:val="0"/>
          <w:sz w:val="20"/>
        </w:rPr>
        <w:t>Violation of such rules may constitute a breach of this Lease.</w:t>
      </w:r>
    </w:p>
    <w:p/>
    <w:p>
      <w:r>
        <w:rPr>
          <w:b/>
          <w:sz w:val="20"/>
        </w:rPr>
        <w:t>11. Pets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Specify whether pets are allowed or prohibited, and any applicable conditions or pet deposit.</w:t>
      </w:r>
    </w:p>
    <w:p/>
    <w:p>
      <w:r>
        <w:rPr>
          <w:b/>
          <w:sz w:val="20"/>
        </w:rPr>
        <w:t>12. Subletting and Assignment</w:t>
      </w:r>
    </w:p>
    <w:p>
      <w:r>
        <w:rPr>
          <w:b w:val="0"/>
          <w:sz w:val="20"/>
        </w:rPr>
        <w:t>Tenant shall not sublet, assign, or transfer any interest in this Lease or the Premises without Landlord’s prior written consent.</w:t>
      </w:r>
    </w:p>
    <w:p/>
    <w:p>
      <w:r>
        <w:rPr>
          <w:b/>
          <w:sz w:val="20"/>
        </w:rPr>
        <w:t>13. Default and Remedies</w:t>
      </w:r>
    </w:p>
    <w:p>
      <w:r>
        <w:rPr>
          <w:b w:val="0"/>
          <w:sz w:val="20"/>
        </w:rPr>
        <w:t>If Tenant fails to comply with any term of this Lease, including timely payment of rent, Landlord may pursue all remedies provided by law, including termination of this Lease and eviction.</w:t>
      </w:r>
    </w:p>
    <w:p>
      <w:r>
        <w:rPr>
          <w:b w:val="0"/>
          <w:sz w:val="20"/>
        </w:rPr>
        <w:t>Tenant shall be liable for any damages, costs, and attorney fees incurred by Landlord due to Tenant’s default.</w:t>
      </w:r>
    </w:p>
    <w:p/>
    <w:p>
      <w:r>
        <w:rPr>
          <w:b/>
          <w:sz w:val="20"/>
        </w:rPr>
        <w:t>14. Termination</w:t>
      </w:r>
    </w:p>
    <w:p>
      <w:r>
        <w:rPr>
          <w:b w:val="0"/>
          <w:sz w:val="20"/>
        </w:rPr>
        <w:t>Upon termination of this Lease, Tenant shall vacate the Premises and return all keys to Landlord.</w:t>
      </w:r>
    </w:p>
    <w:p>
      <w:r>
        <w:rPr>
          <w:b w:val="0"/>
          <w:sz w:val="20"/>
        </w:rPr>
        <w:t>Tenant shall leave the Premises in clean and good condition, reasonable wear and tear excepted.</w:t>
      </w:r>
    </w:p>
    <w:p/>
    <w:p>
      <w:r>
        <w:rPr>
          <w:b/>
          <w:sz w:val="20"/>
        </w:rPr>
        <w:t>15. Lead-Based Paint Disclosure</w:t>
      </w:r>
    </w:p>
    <w:p>
      <w:r>
        <w:rPr>
          <w:b w:val="0"/>
          <w:sz w:val="20"/>
        </w:rPr>
        <w:t>If the Premises were built before 1978, Landlord shall provide Tenant with the EPA pamphlet on lead-based paint hazards and disclose any known lead-based paint hazards.</w:t>
      </w:r>
    </w:p>
    <w:p>
      <w:r>
        <w:rPr>
          <w:b w:val="0"/>
          <w:sz w:val="20"/>
        </w:rPr>
        <w:t>Tenant acknowledges receipt of such information as required by federal law.</w:t>
      </w:r>
    </w:p>
    <w:p/>
    <w:p>
      <w:r>
        <w:rPr>
          <w:b/>
          <w:sz w:val="20"/>
        </w:rPr>
        <w:t>16. Governing Law</w:t>
      </w:r>
    </w:p>
    <w:p>
      <w:r>
        <w:rPr>
          <w:b w:val="0"/>
          <w:sz w:val="20"/>
        </w:rPr>
        <w:t>This Lease shall be governed by and construed in accordance with the laws of the State of Michigan.</w:t>
      </w:r>
    </w:p>
    <w:p/>
    <w:p>
      <w:r>
        <w:rPr>
          <w:b/>
          <w:sz w:val="20"/>
        </w:rPr>
        <w:t>17. Entire Agreement</w:t>
      </w:r>
    </w:p>
    <w:p>
      <w:r>
        <w:rPr>
          <w:b w:val="0"/>
          <w:sz w:val="20"/>
        </w:rPr>
        <w:t>This Lease constitutes the entire agreement between the parties and supersedes all prior negotiations and understandings.</w:t>
      </w:r>
    </w:p>
    <w:p>
      <w:r>
        <w:rPr>
          <w:b w:val="0"/>
          <w:sz w:val="20"/>
        </w:rPr>
        <w:t>Any modifications must be in writing and signed by both parties.</w:t>
      </w:r>
    </w:p>
    <w:p/>
    <w:p>
      <w:r>
        <w:rPr>
          <w:b/>
          <w:sz w:val="20"/>
        </w:rPr>
        <w:t>18. Severability</w:t>
      </w:r>
    </w:p>
    <w:p>
      <w:r>
        <w:rPr>
          <w:b w:val="0"/>
          <w:sz w:val="20"/>
        </w:rPr>
        <w:t>If any provision of this Lease is found invalid or unenforceable, the remaining provisions shall remain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https://docs-realestate.com/lease-agreement-template-michigan/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ease-agreement-template-michigan/"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