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30-DAY NOTICE TO VACATE</w:t>
      </w:r>
    </w:p>
    <w:p/>
    <w:p/>
    <w:p>
      <w:r>
        <w:rPr>
          <w:b/>
          <w:sz w:val="20"/>
        </w:rPr>
        <w:t>To Tenant(s):</w:t>
      </w:r>
    </w:p>
    <w:p>
      <w:r>
        <w:rPr>
          <w:b w:val="0"/>
          <w:sz w:val="20"/>
        </w:rPr>
        <w:t>______________________________________________________________________________</w:t>
      </w:r>
    </w:p>
    <w:p/>
    <w:p>
      <w:r>
        <w:rPr>
          <w:b/>
          <w:sz w:val="20"/>
        </w:rPr>
        <w:t>Premises Address:</w:t>
      </w:r>
    </w:p>
    <w:p>
      <w:r>
        <w:rPr>
          <w:b w:val="0"/>
          <w:sz w:val="20"/>
        </w:rPr>
        <w:t>______________________________________________________________________________</w:t>
      </w:r>
    </w:p>
    <w:p/>
    <w:p>
      <w:r>
        <w:rPr>
          <w:b/>
          <w:sz w:val="20"/>
        </w:rPr>
        <w:t>Property Owner / Landlord:</w:t>
      </w:r>
    </w:p>
    <w:p>
      <w:r>
        <w:rPr>
          <w:b w:val="0"/>
          <w:sz w:val="20"/>
        </w:rPr>
        <w:t>______________________________________________________________________________</w:t>
      </w:r>
    </w:p>
    <w:p/>
    <w:p>
      <w:r>
        <w:rPr>
          <w:b w:val="0"/>
          <w:sz w:val="20"/>
        </w:rPr>
        <w:t>This letter serves as your official 30-Day Notice To Vacate the premises described above, pursuant to Tennessee Code Annotated § 66-28-501 et seq. You are hereby notified that you must vacate the premises and surrender possession within thirty (30) days from the date you receive this notice, failing which legal action for possession may be initiated against you.</w:t>
      </w:r>
    </w:p>
    <w:p/>
    <w:p>
      <w:r>
        <w:rPr>
          <w:b/>
          <w:sz w:val="20"/>
        </w:rPr>
        <w:t>Reason for Notice (if applicable):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Please ensure that the premises are left in clean and good condition, reasonable wear and tear excepted. All keys and access devices must be returned to the landlord upon vacating. Any unpaid rent, late fees, or other charges owed under your rental agreement must be paid in full by the time you vacate.</w:t>
      </w:r>
    </w:p>
    <w:p/>
    <w:p>
      <w:r>
        <w:rPr>
          <w:b/>
          <w:sz w:val="20"/>
        </w:rPr>
        <w:t>Please provide your forwarding address for the return of any security deposit or future correspondence:</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Important: If you fail to vacate the premises by the end of the 30-day period, the landlord may initiate eviction proceedings against you in accordance with Tennessee law. This notice does not waive any landlord rights or remedies available under the rental agreement or the law.</w:t>
      </w:r>
    </w:p>
    <w:p/>
    <w:p/>
    <w:p>
      <w:r>
        <w:rPr>
          <w:b/>
          <w:sz w:val="20"/>
        </w:rPr>
        <w:t>Acknowledgment of Receipt: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Landlord/Authorized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bl>
    <w:p/>
    <w:p>
      <w:pPr>
        <w:jc w:val="left"/>
      </w:pPr>
      <w:r>
        <w:t>Date: __________________________</w:t>
      </w:r>
    </w:p>
    <w:p>
      <w:pPr>
        <w:jc w:val="left"/>
      </w:pPr>
      <w:r>
        <w:t>Date: __________________________</w:t>
      </w:r>
    </w:p>
    <w:p/>
    <w:p/>
    <w:p>
      <w:r>
        <w:rPr>
          <w:b/>
          <w:sz w:val="20"/>
        </w:rPr>
        <w:t>Landlord Contact Information (for questions or delivery of notice):</w:t>
      </w:r>
    </w:p>
    <w:p>
      <w:r>
        <w:rPr>
          <w:b w:val="0"/>
          <w:sz w:val="20"/>
        </w:rPr>
        <w:t>Name: 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pPr>
        <w:jc w:val="center"/>
      </w:pPr>
      <w:r>
        <w:rPr>
          <w:sz w:val="16"/>
        </w:rPr>
        <w:t>This notice is provided pursuant to Tennessee Code Annotated § 66-28-501 et seq.</w:t>
      </w:r>
    </w:p>
    <w:p>
      <w:r>
        <w:br w:type="page"/>
      </w:r>
    </w:p>
    <w:p>
      <w:pPr>
        <w:jc w:val="center"/>
      </w:pPr>
      <w:r>
        <w:rPr>
          <w:color w:val="555555"/>
          <w:sz w:val="24"/>
        </w:rPr>
        <w:t>Original source of this document:</w:t>
      </w:r>
    </w:p>
    <w:p>
      <w:pPr>
        <w:jc w:val="center"/>
      </w:pPr>
      <w:hyperlink r:id="rId9">
        <w:r>
          <w:rPr>
            <w:color w:val="0000FF"/>
            <w:u w:val="single"/>
          </w:rPr>
          <w:t>https://docs-realestate.com/30-day-notice-to-vacate-tennessee-template/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30-day-notice-to-vacate-tennesse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